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F7" w:rsidRDefault="004E6EF7" w:rsidP="00640AF3">
      <w:pPr>
        <w:spacing w:after="0" w:line="240" w:lineRule="auto"/>
        <w:contextualSpacing/>
        <w:jc w:val="center"/>
        <w:rPr>
          <w:b/>
          <w:sz w:val="32"/>
          <w:szCs w:val="32"/>
        </w:rPr>
      </w:pPr>
      <w:r>
        <w:rPr>
          <w:b/>
          <w:sz w:val="32"/>
          <w:szCs w:val="32"/>
        </w:rPr>
        <w:t>POST-TRAINING</w:t>
      </w:r>
    </w:p>
    <w:p w:rsidR="00C51ABB" w:rsidRDefault="00C51ABB" w:rsidP="00640AF3">
      <w:pPr>
        <w:spacing w:after="0" w:line="240" w:lineRule="auto"/>
        <w:contextualSpacing/>
        <w:jc w:val="center"/>
        <w:rPr>
          <w:b/>
          <w:sz w:val="32"/>
          <w:szCs w:val="32"/>
        </w:rPr>
      </w:pPr>
      <w:r>
        <w:rPr>
          <w:b/>
          <w:sz w:val="32"/>
          <w:szCs w:val="32"/>
        </w:rPr>
        <w:t>HOW TO PROCESS TRAINING PAPERWORK</w:t>
      </w:r>
    </w:p>
    <w:p w:rsidR="00C51ABB" w:rsidRDefault="00C51ABB" w:rsidP="00687AC2">
      <w:pPr>
        <w:rPr>
          <w:b/>
          <w:sz w:val="32"/>
          <w:szCs w:val="32"/>
        </w:rPr>
      </w:pPr>
    </w:p>
    <w:p w:rsidR="00687AC2" w:rsidRPr="00C51ABB" w:rsidRDefault="00687AC2" w:rsidP="00687AC2">
      <w:pPr>
        <w:rPr>
          <w:b/>
          <w:sz w:val="32"/>
          <w:szCs w:val="32"/>
        </w:rPr>
      </w:pPr>
      <w:r w:rsidRPr="00C51ABB">
        <w:rPr>
          <w:b/>
          <w:sz w:val="32"/>
          <w:szCs w:val="32"/>
        </w:rPr>
        <w:t>Survey Monkey:</w:t>
      </w:r>
      <w:r w:rsidR="0036375C">
        <w:rPr>
          <w:b/>
          <w:sz w:val="32"/>
          <w:szCs w:val="32"/>
        </w:rPr>
        <w:t xml:space="preserve">  </w:t>
      </w:r>
    </w:p>
    <w:p w:rsidR="001F1369" w:rsidRPr="00C51ABB" w:rsidRDefault="00687AC2" w:rsidP="00687AC2">
      <w:pPr>
        <w:pStyle w:val="ListParagraph"/>
        <w:numPr>
          <w:ilvl w:val="0"/>
          <w:numId w:val="1"/>
        </w:numPr>
        <w:rPr>
          <w:sz w:val="32"/>
          <w:szCs w:val="32"/>
        </w:rPr>
      </w:pPr>
      <w:r w:rsidRPr="00C51ABB">
        <w:rPr>
          <w:sz w:val="32"/>
          <w:szCs w:val="32"/>
        </w:rPr>
        <w:t>Print individual registrations off of survey monkey. These are each 2 pages long.</w:t>
      </w:r>
    </w:p>
    <w:p w:rsidR="00687AC2" w:rsidRPr="00C51ABB" w:rsidRDefault="00687AC2" w:rsidP="00687AC2">
      <w:pPr>
        <w:pStyle w:val="ListParagraph"/>
        <w:numPr>
          <w:ilvl w:val="0"/>
          <w:numId w:val="1"/>
        </w:numPr>
        <w:rPr>
          <w:sz w:val="32"/>
          <w:szCs w:val="32"/>
        </w:rPr>
      </w:pPr>
      <w:r w:rsidRPr="00C51ABB">
        <w:rPr>
          <w:sz w:val="32"/>
          <w:szCs w:val="32"/>
        </w:rPr>
        <w:t>Staple 2 pages together.</w:t>
      </w:r>
    </w:p>
    <w:p w:rsidR="008C0C2C" w:rsidRDefault="00C51ABB" w:rsidP="008C0C2C">
      <w:pPr>
        <w:pStyle w:val="ListParagraph"/>
        <w:numPr>
          <w:ilvl w:val="0"/>
          <w:numId w:val="1"/>
        </w:numPr>
        <w:rPr>
          <w:sz w:val="32"/>
          <w:szCs w:val="32"/>
        </w:rPr>
      </w:pPr>
      <w:r w:rsidRPr="00C51ABB">
        <w:rPr>
          <w:sz w:val="32"/>
          <w:szCs w:val="32"/>
        </w:rPr>
        <w:t>Save individual registrations into correct training folder by date and location.</w:t>
      </w:r>
      <w:r w:rsidR="008C0C2C">
        <w:rPr>
          <w:sz w:val="32"/>
          <w:szCs w:val="32"/>
        </w:rPr>
        <w:t xml:space="preserve">  </w:t>
      </w:r>
    </w:p>
    <w:p w:rsidR="00C51ABB" w:rsidRPr="008C0C2C" w:rsidRDefault="008C0C2C" w:rsidP="008C0C2C">
      <w:pPr>
        <w:ind w:left="360"/>
        <w:rPr>
          <w:sz w:val="32"/>
          <w:szCs w:val="32"/>
        </w:rPr>
      </w:pPr>
      <w:r w:rsidRPr="008C0C2C">
        <w:rPr>
          <w:sz w:val="32"/>
          <w:szCs w:val="32"/>
        </w:rPr>
        <w:t>Dropbox\PBO work folder\19-20 SOS Grant Competitive Cycle\19-20 Registration and Post tests\9.16.19 Youngstown</w:t>
      </w:r>
    </w:p>
    <w:p w:rsidR="00C51ABB" w:rsidRDefault="00C51ABB" w:rsidP="00687AC2">
      <w:pPr>
        <w:rPr>
          <w:b/>
          <w:sz w:val="32"/>
          <w:szCs w:val="32"/>
        </w:rPr>
      </w:pPr>
    </w:p>
    <w:p w:rsidR="00687AC2" w:rsidRPr="00C51ABB" w:rsidRDefault="00687AC2" w:rsidP="00687AC2">
      <w:pPr>
        <w:rPr>
          <w:b/>
          <w:sz w:val="32"/>
          <w:szCs w:val="32"/>
        </w:rPr>
      </w:pPr>
      <w:r w:rsidRPr="00C51ABB">
        <w:rPr>
          <w:b/>
          <w:sz w:val="32"/>
          <w:szCs w:val="32"/>
        </w:rPr>
        <w:t>Training paperwork:</w:t>
      </w:r>
      <w:r w:rsidR="0036375C">
        <w:rPr>
          <w:b/>
          <w:sz w:val="32"/>
          <w:szCs w:val="32"/>
        </w:rPr>
        <w:t xml:space="preserve"> </w:t>
      </w:r>
    </w:p>
    <w:p w:rsidR="00687AC2" w:rsidRPr="00C51ABB" w:rsidRDefault="00687AC2" w:rsidP="00C51ABB">
      <w:pPr>
        <w:pStyle w:val="ListParagraph"/>
        <w:numPr>
          <w:ilvl w:val="0"/>
          <w:numId w:val="5"/>
        </w:numPr>
        <w:rPr>
          <w:sz w:val="32"/>
          <w:szCs w:val="32"/>
        </w:rPr>
      </w:pPr>
      <w:r w:rsidRPr="00C51ABB">
        <w:rPr>
          <w:sz w:val="32"/>
          <w:szCs w:val="32"/>
        </w:rPr>
        <w:t>Separate proficiency checklist from each testing packet. Ensure participant’s name is on the following sheet so that it can be matched up with Survey Monkey Registration. If name is not on Module 1 test, write it on the Module 1 test.</w:t>
      </w:r>
    </w:p>
    <w:p w:rsidR="00C51ABB" w:rsidRPr="00C51ABB" w:rsidRDefault="00C51ABB" w:rsidP="00C51ABB">
      <w:pPr>
        <w:pStyle w:val="ListParagraph"/>
        <w:numPr>
          <w:ilvl w:val="0"/>
          <w:numId w:val="5"/>
        </w:numPr>
        <w:rPr>
          <w:sz w:val="32"/>
          <w:szCs w:val="32"/>
        </w:rPr>
      </w:pPr>
      <w:r w:rsidRPr="00C51ABB">
        <w:rPr>
          <w:sz w:val="32"/>
          <w:szCs w:val="32"/>
        </w:rPr>
        <w:t>Cut corner of each proficiency checklist to ensure ease of scanning. Place checklists into a separate pile.</w:t>
      </w:r>
    </w:p>
    <w:p w:rsidR="00C51ABB" w:rsidRPr="00C51ABB" w:rsidRDefault="00C51ABB" w:rsidP="00C51ABB">
      <w:pPr>
        <w:pStyle w:val="ListParagraph"/>
        <w:numPr>
          <w:ilvl w:val="0"/>
          <w:numId w:val="5"/>
        </w:numPr>
        <w:rPr>
          <w:sz w:val="32"/>
          <w:szCs w:val="32"/>
        </w:rPr>
      </w:pPr>
      <w:r w:rsidRPr="00C51ABB">
        <w:rPr>
          <w:sz w:val="32"/>
          <w:szCs w:val="32"/>
        </w:rPr>
        <w:t>Separate Satisfaction Survey/Evaluation from each testing packet. Cut corner of evaluation to ensure ease of scanning. Place evaluation into a separate pile.</w:t>
      </w:r>
    </w:p>
    <w:p w:rsidR="003A7DF4" w:rsidRPr="00C51ABB" w:rsidRDefault="003A7DF4" w:rsidP="00687AC2">
      <w:pPr>
        <w:pStyle w:val="ListParagraph"/>
        <w:numPr>
          <w:ilvl w:val="0"/>
          <w:numId w:val="1"/>
        </w:numPr>
        <w:rPr>
          <w:sz w:val="32"/>
          <w:szCs w:val="32"/>
        </w:rPr>
      </w:pPr>
      <w:r w:rsidRPr="00C51ABB">
        <w:rPr>
          <w:sz w:val="32"/>
          <w:szCs w:val="32"/>
        </w:rPr>
        <w:t>Match tests to Survey Monkey registration and staple with Survey Monkey on top.</w:t>
      </w:r>
    </w:p>
    <w:p w:rsidR="00640AF3" w:rsidRDefault="00640AF3" w:rsidP="003A7DF4">
      <w:pPr>
        <w:rPr>
          <w:b/>
          <w:sz w:val="32"/>
          <w:szCs w:val="32"/>
        </w:rPr>
      </w:pPr>
    </w:p>
    <w:p w:rsidR="00640AF3" w:rsidRDefault="00640AF3" w:rsidP="003A7DF4">
      <w:pPr>
        <w:rPr>
          <w:b/>
          <w:sz w:val="32"/>
          <w:szCs w:val="32"/>
        </w:rPr>
      </w:pPr>
    </w:p>
    <w:p w:rsidR="00640AF3" w:rsidRDefault="00640AF3" w:rsidP="003A7DF4">
      <w:pPr>
        <w:rPr>
          <w:b/>
          <w:sz w:val="32"/>
          <w:szCs w:val="32"/>
        </w:rPr>
      </w:pPr>
    </w:p>
    <w:p w:rsidR="003A7DF4" w:rsidRPr="00C51ABB" w:rsidRDefault="003A7DF4" w:rsidP="003A7DF4">
      <w:pPr>
        <w:rPr>
          <w:b/>
          <w:sz w:val="32"/>
          <w:szCs w:val="32"/>
        </w:rPr>
      </w:pPr>
      <w:r w:rsidRPr="00C51ABB">
        <w:rPr>
          <w:b/>
          <w:sz w:val="32"/>
          <w:szCs w:val="32"/>
        </w:rPr>
        <w:lastRenderedPageBreak/>
        <w:t>Grading:</w:t>
      </w:r>
      <w:r w:rsidR="0036375C">
        <w:rPr>
          <w:b/>
          <w:sz w:val="32"/>
          <w:szCs w:val="32"/>
        </w:rPr>
        <w:t xml:space="preserve">  </w:t>
      </w:r>
    </w:p>
    <w:p w:rsidR="003A7DF4" w:rsidRPr="00C51ABB" w:rsidRDefault="003A7DF4" w:rsidP="003A7DF4">
      <w:pPr>
        <w:pStyle w:val="ListParagraph"/>
        <w:numPr>
          <w:ilvl w:val="0"/>
          <w:numId w:val="2"/>
        </w:numPr>
        <w:rPr>
          <w:sz w:val="32"/>
          <w:szCs w:val="32"/>
        </w:rPr>
      </w:pPr>
      <w:r w:rsidRPr="00C51ABB">
        <w:rPr>
          <w:sz w:val="32"/>
          <w:szCs w:val="32"/>
        </w:rPr>
        <w:t>Each test should be graded, and an average for all 5 tests written on the first page of the Survey Monkey.</w:t>
      </w:r>
    </w:p>
    <w:p w:rsidR="003A7DF4" w:rsidRPr="00C51ABB" w:rsidRDefault="003A7DF4" w:rsidP="003A7DF4">
      <w:pPr>
        <w:pStyle w:val="ListParagraph"/>
        <w:numPr>
          <w:ilvl w:val="0"/>
          <w:numId w:val="2"/>
        </w:numPr>
        <w:rPr>
          <w:sz w:val="32"/>
          <w:szCs w:val="32"/>
        </w:rPr>
      </w:pPr>
      <w:r w:rsidRPr="00C51ABB">
        <w:rPr>
          <w:sz w:val="32"/>
          <w:szCs w:val="32"/>
        </w:rPr>
        <w:t>If average score is less th</w:t>
      </w:r>
      <w:r w:rsidR="008C0C2C">
        <w:rPr>
          <w:sz w:val="32"/>
          <w:szCs w:val="32"/>
        </w:rPr>
        <w:t>an 80%, flag in and let David</w:t>
      </w:r>
      <w:r w:rsidRPr="00C51ABB">
        <w:rPr>
          <w:sz w:val="32"/>
          <w:szCs w:val="32"/>
        </w:rPr>
        <w:t xml:space="preserve"> review.</w:t>
      </w:r>
    </w:p>
    <w:p w:rsidR="00C51ABB" w:rsidRDefault="00C51ABB" w:rsidP="003A7DF4">
      <w:pPr>
        <w:rPr>
          <w:sz w:val="32"/>
          <w:szCs w:val="32"/>
        </w:rPr>
      </w:pPr>
    </w:p>
    <w:p w:rsidR="003A7DF4" w:rsidRPr="00C51ABB" w:rsidRDefault="003A7DF4" w:rsidP="003A7DF4">
      <w:pPr>
        <w:rPr>
          <w:b/>
          <w:sz w:val="32"/>
          <w:szCs w:val="32"/>
        </w:rPr>
      </w:pPr>
      <w:r w:rsidRPr="00C51ABB">
        <w:rPr>
          <w:b/>
          <w:sz w:val="32"/>
          <w:szCs w:val="32"/>
        </w:rPr>
        <w:t>CIVIC Data Entry:</w:t>
      </w:r>
      <w:r w:rsidR="0036375C">
        <w:rPr>
          <w:b/>
          <w:sz w:val="32"/>
          <w:szCs w:val="32"/>
        </w:rPr>
        <w:t xml:space="preserve">  </w:t>
      </w:r>
    </w:p>
    <w:p w:rsidR="003A7DF4" w:rsidRPr="00C51ABB" w:rsidRDefault="003A7DF4" w:rsidP="003A7DF4">
      <w:pPr>
        <w:pStyle w:val="ListParagraph"/>
        <w:numPr>
          <w:ilvl w:val="0"/>
          <w:numId w:val="3"/>
        </w:numPr>
        <w:rPr>
          <w:sz w:val="32"/>
          <w:szCs w:val="32"/>
        </w:rPr>
      </w:pPr>
      <w:r w:rsidRPr="00C51ABB">
        <w:rPr>
          <w:sz w:val="32"/>
          <w:szCs w:val="32"/>
        </w:rPr>
        <w:t>Enter each individual into CIVIC volunteer.</w:t>
      </w:r>
    </w:p>
    <w:p w:rsidR="003A7DF4" w:rsidRPr="00C51ABB" w:rsidRDefault="003A7DF4" w:rsidP="003A7DF4">
      <w:pPr>
        <w:pStyle w:val="ListParagraph"/>
        <w:numPr>
          <w:ilvl w:val="0"/>
          <w:numId w:val="3"/>
        </w:numPr>
        <w:rPr>
          <w:sz w:val="32"/>
          <w:szCs w:val="32"/>
        </w:rPr>
      </w:pPr>
      <w:r w:rsidRPr="00C51ABB">
        <w:rPr>
          <w:sz w:val="32"/>
          <w:szCs w:val="32"/>
        </w:rPr>
        <w:t>Enter a program report for each training in CIVIC.</w:t>
      </w:r>
    </w:p>
    <w:p w:rsidR="003A7DF4" w:rsidRPr="00C51ABB" w:rsidRDefault="003A7DF4" w:rsidP="003A7DF4">
      <w:pPr>
        <w:pStyle w:val="ListParagraph"/>
        <w:numPr>
          <w:ilvl w:val="0"/>
          <w:numId w:val="3"/>
        </w:numPr>
        <w:rPr>
          <w:sz w:val="32"/>
          <w:szCs w:val="32"/>
        </w:rPr>
      </w:pPr>
      <w:r w:rsidRPr="00C51ABB">
        <w:rPr>
          <w:sz w:val="32"/>
          <w:szCs w:val="32"/>
        </w:rPr>
        <w:t>Accuracy is important!</w:t>
      </w:r>
    </w:p>
    <w:p w:rsidR="00C51ABB" w:rsidRDefault="00C51ABB" w:rsidP="003A7DF4">
      <w:pPr>
        <w:rPr>
          <w:b/>
          <w:sz w:val="32"/>
          <w:szCs w:val="32"/>
        </w:rPr>
      </w:pPr>
    </w:p>
    <w:p w:rsidR="003A7DF4" w:rsidRPr="00C51ABB" w:rsidRDefault="003A7DF4" w:rsidP="003A7DF4">
      <w:pPr>
        <w:rPr>
          <w:b/>
          <w:sz w:val="32"/>
          <w:szCs w:val="32"/>
        </w:rPr>
      </w:pPr>
      <w:r w:rsidRPr="00C51ABB">
        <w:rPr>
          <w:b/>
          <w:sz w:val="32"/>
          <w:szCs w:val="32"/>
        </w:rPr>
        <w:t>Evaluation data entry:</w:t>
      </w:r>
      <w:r w:rsidR="0036375C">
        <w:rPr>
          <w:b/>
          <w:sz w:val="32"/>
          <w:szCs w:val="32"/>
        </w:rPr>
        <w:t xml:space="preserve"> </w:t>
      </w:r>
    </w:p>
    <w:p w:rsidR="003A7DF4" w:rsidRPr="00C51ABB" w:rsidRDefault="003A7DF4" w:rsidP="003A7DF4">
      <w:pPr>
        <w:pStyle w:val="ListParagraph"/>
        <w:numPr>
          <w:ilvl w:val="0"/>
          <w:numId w:val="4"/>
        </w:numPr>
        <w:rPr>
          <w:sz w:val="32"/>
          <w:szCs w:val="32"/>
        </w:rPr>
      </w:pPr>
      <w:r w:rsidRPr="00C51ABB">
        <w:rPr>
          <w:sz w:val="32"/>
          <w:szCs w:val="32"/>
        </w:rPr>
        <w:t>The scores from each individual evaluation need to be entered into the spreadsheet. Dropbox/19-20 Competitive Cycle/19-20 registration and post tests/Satisfaction survey responses</w:t>
      </w:r>
    </w:p>
    <w:p w:rsidR="00C51ABB" w:rsidRDefault="00C51ABB" w:rsidP="003A7DF4">
      <w:pPr>
        <w:rPr>
          <w:b/>
          <w:sz w:val="32"/>
          <w:szCs w:val="32"/>
        </w:rPr>
      </w:pPr>
    </w:p>
    <w:p w:rsidR="003A7DF4" w:rsidRPr="00C51ABB" w:rsidRDefault="003A7DF4" w:rsidP="003A7DF4">
      <w:pPr>
        <w:rPr>
          <w:b/>
          <w:sz w:val="32"/>
          <w:szCs w:val="32"/>
        </w:rPr>
      </w:pPr>
      <w:r w:rsidRPr="00C51ABB">
        <w:rPr>
          <w:b/>
          <w:sz w:val="32"/>
          <w:szCs w:val="32"/>
        </w:rPr>
        <w:t>Scanning:</w:t>
      </w:r>
      <w:r w:rsidR="0036375C">
        <w:rPr>
          <w:b/>
          <w:sz w:val="32"/>
          <w:szCs w:val="32"/>
        </w:rPr>
        <w:t xml:space="preserve">  </w:t>
      </w:r>
    </w:p>
    <w:p w:rsidR="003A7DF4" w:rsidRPr="00C51ABB" w:rsidRDefault="003A7DF4" w:rsidP="00C51ABB">
      <w:pPr>
        <w:pStyle w:val="ListParagraph"/>
        <w:numPr>
          <w:ilvl w:val="0"/>
          <w:numId w:val="6"/>
        </w:numPr>
        <w:rPr>
          <w:sz w:val="32"/>
          <w:szCs w:val="32"/>
        </w:rPr>
      </w:pPr>
      <w:r w:rsidRPr="00C51ABB">
        <w:rPr>
          <w:sz w:val="32"/>
          <w:szCs w:val="32"/>
        </w:rPr>
        <w:t>Scan satisfaction surveys into correct training folder by date and location</w:t>
      </w:r>
      <w:r w:rsidR="00C51ABB" w:rsidRPr="00C51ABB">
        <w:rPr>
          <w:sz w:val="32"/>
          <w:szCs w:val="32"/>
        </w:rPr>
        <w:t>.</w:t>
      </w:r>
    </w:p>
    <w:p w:rsidR="003A7DF4" w:rsidRPr="00C51ABB" w:rsidRDefault="003A7DF4" w:rsidP="00C51ABB">
      <w:pPr>
        <w:pStyle w:val="ListParagraph"/>
        <w:numPr>
          <w:ilvl w:val="0"/>
          <w:numId w:val="6"/>
        </w:numPr>
        <w:rPr>
          <w:sz w:val="32"/>
          <w:szCs w:val="32"/>
        </w:rPr>
      </w:pPr>
      <w:r w:rsidRPr="00C51ABB">
        <w:rPr>
          <w:sz w:val="32"/>
          <w:szCs w:val="32"/>
        </w:rPr>
        <w:t xml:space="preserve">Scan </w:t>
      </w:r>
      <w:r w:rsidR="00C51ABB" w:rsidRPr="00C51ABB">
        <w:rPr>
          <w:sz w:val="32"/>
          <w:szCs w:val="32"/>
        </w:rPr>
        <w:t>proficiency checklists into correct training folder by date and location.</w:t>
      </w:r>
    </w:p>
    <w:p w:rsidR="00C51ABB" w:rsidRPr="00C51ABB" w:rsidRDefault="00C51ABB" w:rsidP="00C51ABB">
      <w:pPr>
        <w:pStyle w:val="ListParagraph"/>
        <w:numPr>
          <w:ilvl w:val="0"/>
          <w:numId w:val="6"/>
        </w:numPr>
        <w:rPr>
          <w:sz w:val="32"/>
          <w:szCs w:val="32"/>
        </w:rPr>
      </w:pPr>
      <w:r w:rsidRPr="00C51ABB">
        <w:rPr>
          <w:sz w:val="32"/>
          <w:szCs w:val="32"/>
        </w:rPr>
        <w:t>Scan and save sign in sheet (we will need this for OCCRRA).</w:t>
      </w:r>
    </w:p>
    <w:p w:rsidR="008C0C2C" w:rsidRDefault="008C0C2C" w:rsidP="00C51ABB">
      <w:pPr>
        <w:rPr>
          <w:sz w:val="32"/>
          <w:szCs w:val="32"/>
        </w:rPr>
      </w:pPr>
      <w:r>
        <w:rPr>
          <w:sz w:val="32"/>
          <w:szCs w:val="32"/>
        </w:rPr>
        <w:t>D</w:t>
      </w:r>
      <w:r w:rsidRPr="008C0C2C">
        <w:rPr>
          <w:sz w:val="32"/>
          <w:szCs w:val="32"/>
        </w:rPr>
        <w:t>ropbox\PBO work folder\19-20 SOS Grant Competitive Cycle\19-20 Registration and Post tests</w:t>
      </w:r>
    </w:p>
    <w:p w:rsidR="008C0C2C" w:rsidRDefault="008C0C2C" w:rsidP="00C51ABB">
      <w:pPr>
        <w:rPr>
          <w:sz w:val="32"/>
          <w:szCs w:val="32"/>
        </w:rPr>
      </w:pPr>
    </w:p>
    <w:p w:rsidR="0056238A" w:rsidRDefault="0056238A" w:rsidP="00C51ABB">
      <w:pPr>
        <w:rPr>
          <w:sz w:val="32"/>
          <w:szCs w:val="32"/>
        </w:rPr>
      </w:pPr>
    </w:p>
    <w:p w:rsidR="00C51ABB" w:rsidRPr="00C51ABB" w:rsidRDefault="00C51ABB" w:rsidP="00C51ABB">
      <w:pPr>
        <w:rPr>
          <w:b/>
          <w:sz w:val="32"/>
          <w:szCs w:val="32"/>
        </w:rPr>
      </w:pPr>
      <w:r w:rsidRPr="00C51ABB">
        <w:rPr>
          <w:b/>
          <w:sz w:val="32"/>
          <w:szCs w:val="32"/>
        </w:rPr>
        <w:lastRenderedPageBreak/>
        <w:t>OCCRRA Credit processing:</w:t>
      </w:r>
      <w:r w:rsidR="00C51B6B">
        <w:rPr>
          <w:b/>
          <w:sz w:val="32"/>
          <w:szCs w:val="32"/>
        </w:rPr>
        <w:t xml:space="preserve"> </w:t>
      </w:r>
    </w:p>
    <w:p w:rsidR="00C51ABB" w:rsidRPr="00C51ABB" w:rsidRDefault="000C2AD5" w:rsidP="00C51ABB">
      <w:pPr>
        <w:pStyle w:val="ListParagraph"/>
        <w:numPr>
          <w:ilvl w:val="0"/>
          <w:numId w:val="7"/>
        </w:numPr>
        <w:rPr>
          <w:sz w:val="32"/>
          <w:szCs w:val="32"/>
        </w:rPr>
      </w:pPr>
      <w:r>
        <w:rPr>
          <w:sz w:val="32"/>
          <w:szCs w:val="32"/>
        </w:rPr>
        <w:t>Easiest to refer to the OCCRRA instructions that have been printed out in the file folder.  David has this.</w:t>
      </w:r>
    </w:p>
    <w:p w:rsidR="00C51ABB" w:rsidRDefault="00C51ABB" w:rsidP="00C51ABB">
      <w:pPr>
        <w:rPr>
          <w:b/>
          <w:sz w:val="32"/>
          <w:szCs w:val="32"/>
        </w:rPr>
      </w:pPr>
    </w:p>
    <w:p w:rsidR="00C51ABB" w:rsidRPr="00C51ABB" w:rsidRDefault="00C51ABB" w:rsidP="00C51ABB">
      <w:pPr>
        <w:rPr>
          <w:b/>
          <w:sz w:val="32"/>
          <w:szCs w:val="32"/>
        </w:rPr>
      </w:pPr>
      <w:r w:rsidRPr="00C51ABB">
        <w:rPr>
          <w:b/>
          <w:sz w:val="32"/>
          <w:szCs w:val="32"/>
        </w:rPr>
        <w:t>Equipment ordering:</w:t>
      </w:r>
    </w:p>
    <w:p w:rsidR="00C51ABB" w:rsidRDefault="008C0C2C" w:rsidP="00C51ABB">
      <w:pPr>
        <w:pStyle w:val="ListParagraph"/>
        <w:numPr>
          <w:ilvl w:val="0"/>
          <w:numId w:val="8"/>
        </w:numPr>
        <w:rPr>
          <w:sz w:val="32"/>
          <w:szCs w:val="32"/>
        </w:rPr>
      </w:pPr>
      <w:r>
        <w:rPr>
          <w:sz w:val="32"/>
          <w:szCs w:val="32"/>
        </w:rPr>
        <w:t>Pull volunteer report from CIVIC</w:t>
      </w:r>
    </w:p>
    <w:p w:rsidR="008C0C2C" w:rsidRDefault="008C0C2C" w:rsidP="008C0C2C">
      <w:pPr>
        <w:pStyle w:val="ListParagraph"/>
        <w:numPr>
          <w:ilvl w:val="1"/>
          <w:numId w:val="8"/>
        </w:numPr>
        <w:rPr>
          <w:sz w:val="32"/>
          <w:szCs w:val="32"/>
        </w:rPr>
      </w:pPr>
      <w:r>
        <w:rPr>
          <w:sz w:val="32"/>
          <w:szCs w:val="32"/>
        </w:rPr>
        <w:t>Choose “Reports” from menu on left side of the screen.</w:t>
      </w:r>
    </w:p>
    <w:p w:rsidR="0022697E" w:rsidRDefault="008C0C2C" w:rsidP="0022697E">
      <w:pPr>
        <w:pStyle w:val="ListParagraph"/>
        <w:numPr>
          <w:ilvl w:val="1"/>
          <w:numId w:val="8"/>
        </w:numPr>
        <w:rPr>
          <w:sz w:val="32"/>
          <w:szCs w:val="32"/>
        </w:rPr>
      </w:pPr>
      <w:r>
        <w:rPr>
          <w:sz w:val="32"/>
          <w:szCs w:val="32"/>
        </w:rPr>
        <w:t>Scroll down and select “</w:t>
      </w:r>
      <w:r w:rsidRPr="008C0C2C">
        <w:rPr>
          <w:sz w:val="32"/>
          <w:szCs w:val="32"/>
        </w:rPr>
        <w:t>Volunteer Activity Related Reports and Extractions</w:t>
      </w:r>
      <w:r>
        <w:rPr>
          <w:sz w:val="32"/>
          <w:szCs w:val="32"/>
        </w:rPr>
        <w:t>”</w:t>
      </w:r>
    </w:p>
    <w:p w:rsidR="008C0C2C" w:rsidRDefault="008C0C2C" w:rsidP="0022697E">
      <w:pPr>
        <w:pStyle w:val="ListParagraph"/>
        <w:numPr>
          <w:ilvl w:val="1"/>
          <w:numId w:val="8"/>
        </w:numPr>
        <w:rPr>
          <w:sz w:val="32"/>
          <w:szCs w:val="32"/>
        </w:rPr>
      </w:pPr>
      <w:r w:rsidRPr="0022697E">
        <w:rPr>
          <w:sz w:val="32"/>
          <w:szCs w:val="32"/>
        </w:rPr>
        <w:t>Enter the date of the training. There is a beginning date and end date. If the training you are pulling happened on 10/21/19, I generally enter 10/21/19 as the start date and 10/22/19 as the end date.  Select “Volunteer Activity within Date Range Data Extraction to Excel”.</w:t>
      </w:r>
    </w:p>
    <w:p w:rsidR="0022697E" w:rsidRDefault="0022697E" w:rsidP="0022697E">
      <w:pPr>
        <w:pStyle w:val="ListParagraph"/>
        <w:numPr>
          <w:ilvl w:val="1"/>
          <w:numId w:val="8"/>
        </w:numPr>
        <w:rPr>
          <w:sz w:val="32"/>
          <w:szCs w:val="32"/>
        </w:rPr>
      </w:pPr>
      <w:r>
        <w:rPr>
          <w:sz w:val="32"/>
          <w:szCs w:val="32"/>
        </w:rPr>
        <w:t>A separate white page will pop up. Enlarge the window. In the bottom left corner of the white window, you will see an excel spreadsheet downloading. Once it downloads, open the spreadsheet and begin to manipulate the data.</w:t>
      </w:r>
    </w:p>
    <w:p w:rsidR="0022697E" w:rsidRDefault="0022697E" w:rsidP="0022697E">
      <w:pPr>
        <w:pStyle w:val="ListParagraph"/>
        <w:numPr>
          <w:ilvl w:val="1"/>
          <w:numId w:val="8"/>
        </w:numPr>
        <w:rPr>
          <w:sz w:val="32"/>
          <w:szCs w:val="32"/>
        </w:rPr>
      </w:pPr>
      <w:r>
        <w:rPr>
          <w:sz w:val="32"/>
          <w:szCs w:val="32"/>
        </w:rPr>
        <w:t>Keep first name, last name</w:t>
      </w:r>
      <w:r w:rsidR="004E6EF7">
        <w:rPr>
          <w:sz w:val="32"/>
          <w:szCs w:val="32"/>
        </w:rPr>
        <w:t>, both primary and secondary addresses, and # kits ordered. Delete all other columns. Also, delete the record of anyone who did not want equipment.</w:t>
      </w:r>
    </w:p>
    <w:p w:rsidR="004E6EF7" w:rsidRDefault="004E6EF7" w:rsidP="0022697E">
      <w:pPr>
        <w:pStyle w:val="ListParagraph"/>
        <w:numPr>
          <w:ilvl w:val="1"/>
          <w:numId w:val="8"/>
        </w:numPr>
        <w:rPr>
          <w:sz w:val="32"/>
          <w:szCs w:val="32"/>
        </w:rPr>
      </w:pPr>
      <w:r>
        <w:rPr>
          <w:sz w:val="32"/>
          <w:szCs w:val="32"/>
        </w:rPr>
        <w:t>Cross check the spreadsheet with the individual sets of paperwork to make sure that equipment is being sent to the appropriate address.  If the trainee wants equipment shipped to his or her home address, you can copy and paste the secondary address into the columns populated with the work, or primary, address.</w:t>
      </w:r>
    </w:p>
    <w:p w:rsidR="00E30478" w:rsidRDefault="00E30478" w:rsidP="0022697E">
      <w:pPr>
        <w:pStyle w:val="ListParagraph"/>
        <w:numPr>
          <w:ilvl w:val="1"/>
          <w:numId w:val="8"/>
        </w:numPr>
        <w:rPr>
          <w:sz w:val="32"/>
          <w:szCs w:val="32"/>
        </w:rPr>
      </w:pPr>
      <w:r>
        <w:rPr>
          <w:sz w:val="32"/>
          <w:szCs w:val="32"/>
        </w:rPr>
        <w:lastRenderedPageBreak/>
        <w:t>If the trainee does not want equipment, delete their name from this spreadsheet.</w:t>
      </w:r>
    </w:p>
    <w:p w:rsidR="004E6EF7" w:rsidRDefault="004E6EF7" w:rsidP="0022697E">
      <w:pPr>
        <w:pStyle w:val="ListParagraph"/>
        <w:numPr>
          <w:ilvl w:val="1"/>
          <w:numId w:val="8"/>
        </w:numPr>
        <w:rPr>
          <w:sz w:val="32"/>
          <w:szCs w:val="32"/>
        </w:rPr>
      </w:pPr>
      <w:r>
        <w:rPr>
          <w:sz w:val="32"/>
          <w:szCs w:val="32"/>
        </w:rPr>
        <w:t>Once all paperwork has been cross checked with the spreadsheet, delete all columns except what is below.</w:t>
      </w:r>
    </w:p>
    <w:p w:rsidR="004E6EF7" w:rsidRDefault="004E6EF7" w:rsidP="006672EE">
      <w:pPr>
        <w:pStyle w:val="ListParagraph"/>
        <w:numPr>
          <w:ilvl w:val="0"/>
          <w:numId w:val="8"/>
        </w:numPr>
        <w:rPr>
          <w:sz w:val="32"/>
          <w:szCs w:val="32"/>
        </w:rPr>
      </w:pPr>
      <w:r>
        <w:rPr>
          <w:sz w:val="32"/>
          <w:szCs w:val="32"/>
        </w:rPr>
        <w:t>Send this spreadsheet to Genevieve at School Health.</w:t>
      </w:r>
      <w:r w:rsidRPr="004E6EF7">
        <w:t xml:space="preserve"> </w:t>
      </w:r>
      <w:hyperlink r:id="rId7" w:history="1">
        <w:r w:rsidRPr="0003474A">
          <w:rPr>
            <w:rStyle w:val="Hyperlink"/>
            <w:sz w:val="32"/>
            <w:szCs w:val="32"/>
          </w:rPr>
          <w:t>ghendle@schoolhealth.com</w:t>
        </w:r>
      </w:hyperlink>
      <w:r>
        <w:rPr>
          <w:sz w:val="32"/>
          <w:szCs w:val="32"/>
        </w:rPr>
        <w:t xml:space="preserve">  </w:t>
      </w:r>
      <w:r w:rsidRPr="004E6EF7">
        <w:rPr>
          <w:sz w:val="32"/>
          <w:szCs w:val="32"/>
        </w:rPr>
        <w:t>866.323.5465</w:t>
      </w:r>
    </w:p>
    <w:tbl>
      <w:tblPr>
        <w:tblStyle w:val="TableGrid"/>
        <w:tblW w:w="0" w:type="auto"/>
        <w:tblLook w:val="04A0" w:firstRow="1" w:lastRow="0" w:firstColumn="1" w:lastColumn="0" w:noHBand="0" w:noVBand="1"/>
      </w:tblPr>
      <w:tblGrid>
        <w:gridCol w:w="914"/>
        <w:gridCol w:w="914"/>
        <w:gridCol w:w="2013"/>
        <w:gridCol w:w="1680"/>
        <w:gridCol w:w="1246"/>
        <w:gridCol w:w="788"/>
        <w:gridCol w:w="708"/>
        <w:gridCol w:w="1087"/>
      </w:tblGrid>
      <w:tr w:rsidR="0022697E" w:rsidRPr="0022697E" w:rsidTr="0022697E">
        <w:trPr>
          <w:trHeight w:val="255"/>
        </w:trPr>
        <w:tc>
          <w:tcPr>
            <w:tcW w:w="914" w:type="dxa"/>
            <w:noWrap/>
            <w:hideMark/>
          </w:tcPr>
          <w:p w:rsidR="0022697E" w:rsidRPr="0022697E" w:rsidRDefault="0022697E">
            <w:pPr>
              <w:rPr>
                <w:sz w:val="24"/>
                <w:szCs w:val="24"/>
                <w:u w:val="single"/>
              </w:rPr>
            </w:pPr>
            <w:r w:rsidRPr="0022697E">
              <w:rPr>
                <w:sz w:val="24"/>
                <w:szCs w:val="24"/>
                <w:u w:val="single"/>
              </w:rPr>
              <w:t>First Name</w:t>
            </w:r>
          </w:p>
        </w:tc>
        <w:tc>
          <w:tcPr>
            <w:tcW w:w="914" w:type="dxa"/>
            <w:noWrap/>
            <w:hideMark/>
          </w:tcPr>
          <w:p w:rsidR="0022697E" w:rsidRPr="0022697E" w:rsidRDefault="0022697E">
            <w:pPr>
              <w:rPr>
                <w:sz w:val="24"/>
                <w:szCs w:val="24"/>
                <w:u w:val="single"/>
              </w:rPr>
            </w:pPr>
            <w:r w:rsidRPr="0022697E">
              <w:rPr>
                <w:sz w:val="24"/>
                <w:szCs w:val="24"/>
                <w:u w:val="single"/>
              </w:rPr>
              <w:t>Last Name</w:t>
            </w:r>
          </w:p>
        </w:tc>
        <w:tc>
          <w:tcPr>
            <w:tcW w:w="2013" w:type="dxa"/>
            <w:noWrap/>
            <w:hideMark/>
          </w:tcPr>
          <w:p w:rsidR="0022697E" w:rsidRPr="0022697E" w:rsidRDefault="0022697E">
            <w:pPr>
              <w:rPr>
                <w:sz w:val="24"/>
                <w:szCs w:val="24"/>
                <w:u w:val="single"/>
              </w:rPr>
            </w:pPr>
            <w:r w:rsidRPr="0022697E">
              <w:rPr>
                <w:sz w:val="24"/>
                <w:szCs w:val="24"/>
                <w:u w:val="single"/>
              </w:rPr>
              <w:t>Address1</w:t>
            </w:r>
          </w:p>
        </w:tc>
        <w:tc>
          <w:tcPr>
            <w:tcW w:w="1680" w:type="dxa"/>
            <w:noWrap/>
            <w:hideMark/>
          </w:tcPr>
          <w:p w:rsidR="0022697E" w:rsidRPr="0022697E" w:rsidRDefault="0022697E">
            <w:pPr>
              <w:rPr>
                <w:sz w:val="24"/>
                <w:szCs w:val="24"/>
                <w:u w:val="single"/>
              </w:rPr>
            </w:pPr>
            <w:r w:rsidRPr="0022697E">
              <w:rPr>
                <w:sz w:val="24"/>
                <w:szCs w:val="24"/>
                <w:u w:val="single"/>
              </w:rPr>
              <w:t>Address2</w:t>
            </w:r>
          </w:p>
        </w:tc>
        <w:tc>
          <w:tcPr>
            <w:tcW w:w="1246" w:type="dxa"/>
            <w:noWrap/>
            <w:hideMark/>
          </w:tcPr>
          <w:p w:rsidR="0022697E" w:rsidRPr="0022697E" w:rsidRDefault="0022697E">
            <w:pPr>
              <w:rPr>
                <w:sz w:val="24"/>
                <w:szCs w:val="24"/>
                <w:u w:val="single"/>
              </w:rPr>
            </w:pPr>
            <w:r w:rsidRPr="0022697E">
              <w:rPr>
                <w:sz w:val="24"/>
                <w:szCs w:val="24"/>
                <w:u w:val="single"/>
              </w:rPr>
              <w:t>City</w:t>
            </w:r>
          </w:p>
        </w:tc>
        <w:tc>
          <w:tcPr>
            <w:tcW w:w="788" w:type="dxa"/>
            <w:noWrap/>
            <w:hideMark/>
          </w:tcPr>
          <w:p w:rsidR="0022697E" w:rsidRPr="0022697E" w:rsidRDefault="0022697E">
            <w:pPr>
              <w:rPr>
                <w:sz w:val="24"/>
                <w:szCs w:val="24"/>
                <w:u w:val="single"/>
              </w:rPr>
            </w:pPr>
            <w:r w:rsidRPr="0022697E">
              <w:rPr>
                <w:sz w:val="24"/>
                <w:szCs w:val="24"/>
                <w:u w:val="single"/>
              </w:rPr>
              <w:t>State</w:t>
            </w:r>
          </w:p>
        </w:tc>
        <w:tc>
          <w:tcPr>
            <w:tcW w:w="708" w:type="dxa"/>
            <w:noWrap/>
            <w:hideMark/>
          </w:tcPr>
          <w:p w:rsidR="0022697E" w:rsidRPr="0022697E" w:rsidRDefault="0022697E">
            <w:pPr>
              <w:rPr>
                <w:sz w:val="24"/>
                <w:szCs w:val="24"/>
                <w:u w:val="single"/>
              </w:rPr>
            </w:pPr>
            <w:r w:rsidRPr="0022697E">
              <w:rPr>
                <w:sz w:val="24"/>
                <w:szCs w:val="24"/>
                <w:u w:val="single"/>
              </w:rPr>
              <w:t>Zip</w:t>
            </w:r>
          </w:p>
        </w:tc>
        <w:tc>
          <w:tcPr>
            <w:tcW w:w="1087" w:type="dxa"/>
            <w:noWrap/>
            <w:hideMark/>
          </w:tcPr>
          <w:p w:rsidR="0022697E" w:rsidRPr="0022697E" w:rsidRDefault="0022697E" w:rsidP="0022697E">
            <w:pPr>
              <w:rPr>
                <w:sz w:val="24"/>
                <w:szCs w:val="24"/>
                <w:u w:val="single"/>
              </w:rPr>
            </w:pPr>
            <w:r w:rsidRPr="0022697E">
              <w:rPr>
                <w:sz w:val="24"/>
                <w:szCs w:val="24"/>
                <w:u w:val="single"/>
              </w:rPr>
              <w:t># Kits Ordered</w:t>
            </w:r>
          </w:p>
        </w:tc>
      </w:tr>
    </w:tbl>
    <w:p w:rsidR="0022697E" w:rsidRDefault="0022697E" w:rsidP="0022697E">
      <w:pPr>
        <w:rPr>
          <w:sz w:val="32"/>
          <w:szCs w:val="32"/>
        </w:rPr>
      </w:pPr>
    </w:p>
    <w:p w:rsidR="000023B1" w:rsidRDefault="000023B1" w:rsidP="0022697E">
      <w:pPr>
        <w:rPr>
          <w:sz w:val="32"/>
          <w:szCs w:val="32"/>
        </w:rPr>
      </w:pPr>
      <w:r>
        <w:rPr>
          <w:sz w:val="32"/>
          <w:szCs w:val="32"/>
        </w:rPr>
        <w:t>Save spreadsheet here: Mdrive/SOS Coordinator/orders to school health/</w:t>
      </w:r>
      <w:r w:rsidR="00E30478">
        <w:rPr>
          <w:sz w:val="32"/>
          <w:szCs w:val="32"/>
        </w:rPr>
        <w:t>SFY 2019-20</w:t>
      </w:r>
    </w:p>
    <w:p w:rsidR="00180FC3" w:rsidRDefault="00180FC3" w:rsidP="0022697E">
      <w:pPr>
        <w:rPr>
          <w:sz w:val="32"/>
          <w:szCs w:val="32"/>
        </w:rPr>
      </w:pPr>
    </w:p>
    <w:p w:rsidR="00180FC3" w:rsidRPr="00180FC3" w:rsidRDefault="00180FC3" w:rsidP="0022697E">
      <w:pPr>
        <w:rPr>
          <w:b/>
          <w:sz w:val="32"/>
          <w:szCs w:val="32"/>
        </w:rPr>
      </w:pPr>
      <w:r w:rsidRPr="00180FC3">
        <w:rPr>
          <w:b/>
          <w:sz w:val="32"/>
          <w:szCs w:val="32"/>
        </w:rPr>
        <w:t>Checking invoices against orders:</w:t>
      </w:r>
    </w:p>
    <w:p w:rsidR="00180FC3" w:rsidRDefault="00180FC3" w:rsidP="00180FC3">
      <w:pPr>
        <w:pStyle w:val="ListParagraph"/>
        <w:numPr>
          <w:ilvl w:val="0"/>
          <w:numId w:val="11"/>
        </w:numPr>
        <w:rPr>
          <w:sz w:val="32"/>
          <w:szCs w:val="32"/>
        </w:rPr>
      </w:pPr>
      <w:r>
        <w:rPr>
          <w:sz w:val="32"/>
          <w:szCs w:val="32"/>
        </w:rPr>
        <w:t>Invoices will be mailed to pbo and put in your box</w:t>
      </w:r>
    </w:p>
    <w:p w:rsidR="00180FC3" w:rsidRDefault="00180FC3" w:rsidP="00180FC3">
      <w:pPr>
        <w:pStyle w:val="ListParagraph"/>
        <w:numPr>
          <w:ilvl w:val="0"/>
          <w:numId w:val="11"/>
        </w:numPr>
        <w:rPr>
          <w:sz w:val="32"/>
          <w:szCs w:val="32"/>
        </w:rPr>
      </w:pPr>
      <w:r>
        <w:rPr>
          <w:sz w:val="32"/>
          <w:szCs w:val="32"/>
        </w:rPr>
        <w:t>Check each invoice against the hard copy of the excel spreadsheet</w:t>
      </w:r>
    </w:p>
    <w:p w:rsidR="00180FC3" w:rsidRDefault="00180FC3" w:rsidP="00180FC3">
      <w:pPr>
        <w:pStyle w:val="ListParagraph"/>
        <w:numPr>
          <w:ilvl w:val="0"/>
          <w:numId w:val="11"/>
        </w:numPr>
        <w:rPr>
          <w:sz w:val="32"/>
          <w:szCs w:val="32"/>
        </w:rPr>
      </w:pPr>
      <w:r>
        <w:rPr>
          <w:sz w:val="32"/>
          <w:szCs w:val="32"/>
        </w:rPr>
        <w:t>Check mark on the excel spreadsheet next to name that matches the invoice.  Check mark on the invoice.</w:t>
      </w:r>
    </w:p>
    <w:p w:rsidR="00180FC3" w:rsidRPr="00180FC3" w:rsidRDefault="00180FC3" w:rsidP="00180FC3">
      <w:pPr>
        <w:pStyle w:val="ListParagraph"/>
        <w:numPr>
          <w:ilvl w:val="0"/>
          <w:numId w:val="11"/>
        </w:numPr>
        <w:rPr>
          <w:sz w:val="32"/>
          <w:szCs w:val="32"/>
        </w:rPr>
      </w:pPr>
      <w:r>
        <w:rPr>
          <w:sz w:val="32"/>
          <w:szCs w:val="32"/>
        </w:rPr>
        <w:t>Give all invoices to Tari once all are checked</w:t>
      </w:r>
      <w:bookmarkStart w:id="0" w:name="_GoBack"/>
      <w:bookmarkEnd w:id="0"/>
    </w:p>
    <w:p w:rsidR="00E30478" w:rsidRDefault="00E30478" w:rsidP="0022697E">
      <w:pPr>
        <w:rPr>
          <w:sz w:val="32"/>
          <w:szCs w:val="32"/>
        </w:rPr>
      </w:pPr>
    </w:p>
    <w:p w:rsidR="00E30478" w:rsidRDefault="00E30478" w:rsidP="0022697E">
      <w:pPr>
        <w:rPr>
          <w:sz w:val="32"/>
          <w:szCs w:val="32"/>
        </w:rPr>
      </w:pPr>
    </w:p>
    <w:p w:rsidR="006672EE" w:rsidRPr="00C51ABB" w:rsidRDefault="006672EE" w:rsidP="006672EE">
      <w:pPr>
        <w:rPr>
          <w:b/>
          <w:sz w:val="32"/>
          <w:szCs w:val="32"/>
        </w:rPr>
      </w:pPr>
      <w:r>
        <w:rPr>
          <w:b/>
          <w:sz w:val="32"/>
          <w:szCs w:val="32"/>
        </w:rPr>
        <w:t>Send certification information to PBA each month</w:t>
      </w:r>
      <w:r w:rsidRPr="00C51ABB">
        <w:rPr>
          <w:b/>
          <w:sz w:val="32"/>
          <w:szCs w:val="32"/>
        </w:rPr>
        <w:t>:</w:t>
      </w:r>
      <w:r w:rsidR="00C51B6B">
        <w:rPr>
          <w:b/>
          <w:sz w:val="32"/>
          <w:szCs w:val="32"/>
        </w:rPr>
        <w:t xml:space="preserve"> </w:t>
      </w:r>
    </w:p>
    <w:p w:rsidR="006672EE" w:rsidRDefault="0014143D" w:rsidP="006672EE">
      <w:pPr>
        <w:pStyle w:val="ListParagraph"/>
        <w:numPr>
          <w:ilvl w:val="0"/>
          <w:numId w:val="9"/>
        </w:numPr>
        <w:rPr>
          <w:sz w:val="32"/>
          <w:szCs w:val="32"/>
        </w:rPr>
      </w:pPr>
      <w:r>
        <w:rPr>
          <w:sz w:val="32"/>
          <w:szCs w:val="32"/>
        </w:rPr>
        <w:t xml:space="preserve">Send both ADVT, SOST, SOST recert and SOST-recert 5 and 10OL records to PBA.  These get sent to Tasha Swain (she has remarried and her last name has now changed, but her email address is: </w:t>
      </w:r>
      <w:hyperlink r:id="rId8" w:history="1">
        <w:r w:rsidRPr="00860987">
          <w:rPr>
            <w:rStyle w:val="Hyperlink"/>
            <w:sz w:val="32"/>
            <w:szCs w:val="32"/>
          </w:rPr>
          <w:t>tswain@preventblindness.org</w:t>
        </w:r>
      </w:hyperlink>
      <w:r>
        <w:rPr>
          <w:sz w:val="32"/>
          <w:szCs w:val="32"/>
        </w:rPr>
        <w:t>.</w:t>
      </w:r>
    </w:p>
    <w:p w:rsidR="0014143D" w:rsidRDefault="0014143D" w:rsidP="006672EE">
      <w:pPr>
        <w:pStyle w:val="ListParagraph"/>
        <w:numPr>
          <w:ilvl w:val="0"/>
          <w:numId w:val="9"/>
        </w:numPr>
        <w:rPr>
          <w:sz w:val="32"/>
          <w:szCs w:val="32"/>
        </w:rPr>
      </w:pPr>
      <w:r>
        <w:rPr>
          <w:sz w:val="32"/>
          <w:szCs w:val="32"/>
        </w:rPr>
        <w:lastRenderedPageBreak/>
        <w:t>It is best to wait until all the data entry has been completed for the month.  This is usually complete by the 15</w:t>
      </w:r>
      <w:r w:rsidRPr="0014143D">
        <w:rPr>
          <w:sz w:val="32"/>
          <w:szCs w:val="32"/>
          <w:vertAlign w:val="superscript"/>
        </w:rPr>
        <w:t>th</w:t>
      </w:r>
      <w:r>
        <w:rPr>
          <w:sz w:val="32"/>
          <w:szCs w:val="32"/>
        </w:rPr>
        <w:t xml:space="preserve"> of every month.</w:t>
      </w:r>
    </w:p>
    <w:p w:rsidR="0014143D" w:rsidRDefault="0014143D" w:rsidP="006672EE">
      <w:pPr>
        <w:pStyle w:val="ListParagraph"/>
        <w:numPr>
          <w:ilvl w:val="0"/>
          <w:numId w:val="9"/>
        </w:numPr>
        <w:rPr>
          <w:sz w:val="32"/>
          <w:szCs w:val="32"/>
        </w:rPr>
      </w:pPr>
      <w:r>
        <w:rPr>
          <w:sz w:val="32"/>
          <w:szCs w:val="32"/>
        </w:rPr>
        <w:t>You will need to pull two separate reports from civic: the Volunteer Activity Related Report and the New Volunteers by contact date.  You have to pull both in case someone was trained in a previous month (i.e. trained in August, their data wasn’t entered until the month you are completing the report for).</w:t>
      </w:r>
    </w:p>
    <w:p w:rsidR="0014143D" w:rsidRDefault="0014143D" w:rsidP="0014143D">
      <w:pPr>
        <w:pStyle w:val="ListParagraph"/>
        <w:numPr>
          <w:ilvl w:val="1"/>
          <w:numId w:val="9"/>
        </w:numPr>
        <w:rPr>
          <w:sz w:val="32"/>
          <w:szCs w:val="32"/>
        </w:rPr>
      </w:pPr>
      <w:r>
        <w:rPr>
          <w:sz w:val="32"/>
          <w:szCs w:val="32"/>
        </w:rPr>
        <w:t>Choose ‘reports’ from the menu on left side of screen</w:t>
      </w:r>
    </w:p>
    <w:p w:rsidR="0014143D" w:rsidRDefault="0014143D" w:rsidP="0014143D">
      <w:pPr>
        <w:pStyle w:val="ListParagraph"/>
        <w:numPr>
          <w:ilvl w:val="1"/>
          <w:numId w:val="9"/>
        </w:numPr>
        <w:rPr>
          <w:sz w:val="32"/>
          <w:szCs w:val="32"/>
        </w:rPr>
      </w:pPr>
      <w:r>
        <w:rPr>
          <w:sz w:val="32"/>
          <w:szCs w:val="32"/>
        </w:rPr>
        <w:t>Enter beginning and ending data.  i.e. 9.1.2019 and 9.30.2019</w:t>
      </w:r>
    </w:p>
    <w:p w:rsidR="0014143D" w:rsidRDefault="0014143D" w:rsidP="0014143D">
      <w:pPr>
        <w:pStyle w:val="ListParagraph"/>
        <w:numPr>
          <w:ilvl w:val="1"/>
          <w:numId w:val="9"/>
        </w:numPr>
        <w:rPr>
          <w:sz w:val="32"/>
          <w:szCs w:val="32"/>
        </w:rPr>
      </w:pPr>
      <w:r>
        <w:rPr>
          <w:sz w:val="32"/>
          <w:szCs w:val="32"/>
        </w:rPr>
        <w:t>Choose ‘volunteer activity within date range data extraction to excel’ for both reports</w:t>
      </w:r>
    </w:p>
    <w:p w:rsidR="0014143D" w:rsidRDefault="0014143D" w:rsidP="0014143D">
      <w:pPr>
        <w:pStyle w:val="ListParagraph"/>
        <w:numPr>
          <w:ilvl w:val="1"/>
          <w:numId w:val="9"/>
        </w:numPr>
        <w:rPr>
          <w:sz w:val="32"/>
          <w:szCs w:val="32"/>
        </w:rPr>
      </w:pPr>
      <w:r>
        <w:rPr>
          <w:sz w:val="32"/>
          <w:szCs w:val="32"/>
        </w:rPr>
        <w:t>A separate white page will pop up.  At the bottom left of the page is an excel spreadsheet that will download.  Then open that spreadsheet and begin to manipulate data.</w:t>
      </w:r>
    </w:p>
    <w:p w:rsidR="0014143D" w:rsidRDefault="0014143D" w:rsidP="0014143D">
      <w:pPr>
        <w:pStyle w:val="ListParagraph"/>
        <w:numPr>
          <w:ilvl w:val="1"/>
          <w:numId w:val="9"/>
        </w:numPr>
        <w:rPr>
          <w:sz w:val="32"/>
          <w:szCs w:val="32"/>
        </w:rPr>
      </w:pPr>
      <w:r>
        <w:rPr>
          <w:sz w:val="32"/>
          <w:szCs w:val="32"/>
        </w:rPr>
        <w:t>Sort by: event code and last name</w:t>
      </w:r>
    </w:p>
    <w:p w:rsidR="0014143D" w:rsidRDefault="0014143D" w:rsidP="0014143D">
      <w:pPr>
        <w:pStyle w:val="ListParagraph"/>
        <w:numPr>
          <w:ilvl w:val="1"/>
          <w:numId w:val="9"/>
        </w:numPr>
        <w:rPr>
          <w:sz w:val="32"/>
          <w:szCs w:val="32"/>
        </w:rPr>
      </w:pPr>
      <w:r>
        <w:rPr>
          <w:sz w:val="32"/>
          <w:szCs w:val="32"/>
        </w:rPr>
        <w:t>Delete all but these codes: ADVT, ADVT RECRT, SOST, SOST-RECERT, SOST-recert5OL and SOST-recert10OL</w:t>
      </w:r>
    </w:p>
    <w:p w:rsidR="0014143D" w:rsidRDefault="0014143D" w:rsidP="0014143D">
      <w:pPr>
        <w:pStyle w:val="ListParagraph"/>
        <w:numPr>
          <w:ilvl w:val="1"/>
          <w:numId w:val="9"/>
        </w:numPr>
        <w:rPr>
          <w:sz w:val="32"/>
          <w:szCs w:val="32"/>
        </w:rPr>
      </w:pPr>
      <w:r>
        <w:rPr>
          <w:sz w:val="32"/>
          <w:szCs w:val="32"/>
        </w:rPr>
        <w:t>Also delete all columns to the right of event code (i.e. trainer name, training city, …….).  You will be deleting about 27 columns.</w:t>
      </w:r>
    </w:p>
    <w:p w:rsidR="0014143D" w:rsidRDefault="00EF4150" w:rsidP="0014143D">
      <w:pPr>
        <w:pStyle w:val="ListParagraph"/>
        <w:numPr>
          <w:ilvl w:val="1"/>
          <w:numId w:val="9"/>
        </w:numPr>
        <w:rPr>
          <w:sz w:val="32"/>
          <w:szCs w:val="32"/>
        </w:rPr>
      </w:pPr>
      <w:r>
        <w:rPr>
          <w:sz w:val="32"/>
          <w:szCs w:val="32"/>
        </w:rPr>
        <w:t>You will make a separate sheet for all the codes that you have that month.  So one spreadsheet could have multiple sheets.</w:t>
      </w:r>
    </w:p>
    <w:p w:rsidR="00EF4150" w:rsidRDefault="00EF4150" w:rsidP="0014143D">
      <w:pPr>
        <w:pStyle w:val="ListParagraph"/>
        <w:numPr>
          <w:ilvl w:val="1"/>
          <w:numId w:val="9"/>
        </w:numPr>
        <w:rPr>
          <w:sz w:val="32"/>
          <w:szCs w:val="32"/>
        </w:rPr>
      </w:pPr>
      <w:r>
        <w:rPr>
          <w:sz w:val="32"/>
          <w:szCs w:val="32"/>
        </w:rPr>
        <w:t>Copy and paste the heading row from the main worksheet onto each sheet that you will need</w:t>
      </w:r>
    </w:p>
    <w:p w:rsidR="00EF4150" w:rsidRDefault="00EF4150" w:rsidP="0014143D">
      <w:pPr>
        <w:pStyle w:val="ListParagraph"/>
        <w:numPr>
          <w:ilvl w:val="1"/>
          <w:numId w:val="9"/>
        </w:numPr>
        <w:rPr>
          <w:sz w:val="32"/>
          <w:szCs w:val="32"/>
        </w:rPr>
      </w:pPr>
      <w:r>
        <w:rPr>
          <w:sz w:val="32"/>
          <w:szCs w:val="32"/>
        </w:rPr>
        <w:t>Cut and paste each code onto their own sheet.  i.e. everyone who is an ADVT is on one sheet, same with SOST, SOST recert, etc.</w:t>
      </w:r>
    </w:p>
    <w:p w:rsidR="00EF4150" w:rsidRDefault="00EF4150" w:rsidP="0014143D">
      <w:pPr>
        <w:pStyle w:val="ListParagraph"/>
        <w:numPr>
          <w:ilvl w:val="1"/>
          <w:numId w:val="9"/>
        </w:numPr>
        <w:rPr>
          <w:sz w:val="32"/>
          <w:szCs w:val="32"/>
        </w:rPr>
      </w:pPr>
      <w:r>
        <w:rPr>
          <w:sz w:val="32"/>
          <w:szCs w:val="32"/>
        </w:rPr>
        <w:lastRenderedPageBreak/>
        <w:t xml:space="preserve">If you have any SOST-recert10OL, you need to create a separate spreadsheet for these folks.  Their certification is only valid until June 30, 2020 (as opposed to the standard 3 year certification for everyone else).  </w:t>
      </w:r>
    </w:p>
    <w:p w:rsidR="00EF4150" w:rsidRPr="00EF4150" w:rsidRDefault="00EF4150" w:rsidP="0014143D">
      <w:pPr>
        <w:pStyle w:val="ListParagraph"/>
        <w:numPr>
          <w:ilvl w:val="1"/>
          <w:numId w:val="9"/>
        </w:numPr>
        <w:rPr>
          <w:b/>
          <w:sz w:val="32"/>
          <w:szCs w:val="32"/>
        </w:rPr>
      </w:pPr>
      <w:r>
        <w:rPr>
          <w:sz w:val="32"/>
          <w:szCs w:val="32"/>
        </w:rPr>
        <w:t>Save your spreadsheet on the M drive/SOScoord/Certification records to PBA/2019/</w:t>
      </w:r>
      <w:r w:rsidRPr="00EF4150">
        <w:rPr>
          <w:b/>
          <w:sz w:val="32"/>
          <w:szCs w:val="32"/>
        </w:rPr>
        <w:t>month of report</w:t>
      </w:r>
      <w:r w:rsidRPr="00EF4150">
        <w:rPr>
          <w:sz w:val="32"/>
          <w:szCs w:val="32"/>
        </w:rPr>
        <w:t>, i.e. 9.19</w:t>
      </w:r>
    </w:p>
    <w:p w:rsidR="00EF4150" w:rsidRPr="004541E3" w:rsidRDefault="00EF4150" w:rsidP="0014143D">
      <w:pPr>
        <w:pStyle w:val="ListParagraph"/>
        <w:numPr>
          <w:ilvl w:val="1"/>
          <w:numId w:val="9"/>
        </w:numPr>
        <w:rPr>
          <w:b/>
          <w:sz w:val="32"/>
          <w:szCs w:val="32"/>
        </w:rPr>
      </w:pPr>
      <w:r>
        <w:rPr>
          <w:sz w:val="32"/>
          <w:szCs w:val="32"/>
        </w:rPr>
        <w:t xml:space="preserve"> Email report to Tasha.  PBA produces the certification cards and emails them to everyone.</w:t>
      </w:r>
    </w:p>
    <w:p w:rsidR="004541E3" w:rsidRPr="00EF4150" w:rsidRDefault="004541E3" w:rsidP="0014143D">
      <w:pPr>
        <w:pStyle w:val="ListParagraph"/>
        <w:numPr>
          <w:ilvl w:val="1"/>
          <w:numId w:val="9"/>
        </w:numPr>
        <w:rPr>
          <w:b/>
          <w:sz w:val="32"/>
          <w:szCs w:val="32"/>
        </w:rPr>
      </w:pPr>
      <w:r>
        <w:rPr>
          <w:sz w:val="32"/>
          <w:szCs w:val="32"/>
        </w:rPr>
        <w:t>If you are not sure what the spreadsheets should look like, you can look at old ones on the M drive.</w:t>
      </w:r>
    </w:p>
    <w:p w:rsidR="006672EE" w:rsidRDefault="006672EE" w:rsidP="0022697E">
      <w:pPr>
        <w:rPr>
          <w:sz w:val="32"/>
          <w:szCs w:val="32"/>
        </w:rPr>
      </w:pPr>
    </w:p>
    <w:p w:rsidR="00C51B6B" w:rsidRDefault="00C51B6B" w:rsidP="0022697E">
      <w:pPr>
        <w:rPr>
          <w:sz w:val="32"/>
          <w:szCs w:val="32"/>
        </w:rPr>
      </w:pPr>
      <w:r w:rsidRPr="00C51B6B">
        <w:rPr>
          <w:b/>
          <w:sz w:val="32"/>
          <w:szCs w:val="32"/>
        </w:rPr>
        <w:t xml:space="preserve">Amazon Gift cards for individuals that have recertified online: </w:t>
      </w:r>
      <w:r w:rsidR="008E4CF7">
        <w:rPr>
          <w:sz w:val="32"/>
          <w:szCs w:val="32"/>
        </w:rPr>
        <w:t xml:space="preserve">Each month, once all civic entry has been completed, PBO sends (via email) a $10 Amazon gift card to everyone who has completed their online recertification.  </w:t>
      </w:r>
    </w:p>
    <w:p w:rsidR="008E4CF7" w:rsidRDefault="008E4CF7" w:rsidP="008E4CF7">
      <w:pPr>
        <w:pStyle w:val="ListParagraph"/>
        <w:numPr>
          <w:ilvl w:val="0"/>
          <w:numId w:val="10"/>
        </w:numPr>
        <w:rPr>
          <w:sz w:val="32"/>
          <w:szCs w:val="32"/>
        </w:rPr>
      </w:pPr>
      <w:r>
        <w:rPr>
          <w:sz w:val="32"/>
          <w:szCs w:val="32"/>
        </w:rPr>
        <w:t xml:space="preserve">Run a volunteer </w:t>
      </w:r>
      <w:r w:rsidR="004B7439">
        <w:rPr>
          <w:sz w:val="32"/>
          <w:szCs w:val="32"/>
        </w:rPr>
        <w:t xml:space="preserve">activity related report </w:t>
      </w:r>
      <w:r>
        <w:rPr>
          <w:sz w:val="32"/>
          <w:szCs w:val="32"/>
        </w:rPr>
        <w:t>civic report for the month</w:t>
      </w:r>
    </w:p>
    <w:p w:rsidR="008E4CF7" w:rsidRPr="008E4CF7" w:rsidRDefault="008E4CF7" w:rsidP="008E4CF7">
      <w:pPr>
        <w:pStyle w:val="ListParagraph"/>
        <w:numPr>
          <w:ilvl w:val="0"/>
          <w:numId w:val="10"/>
        </w:numPr>
        <w:rPr>
          <w:sz w:val="32"/>
          <w:szCs w:val="32"/>
        </w:rPr>
      </w:pPr>
      <w:r>
        <w:rPr>
          <w:sz w:val="32"/>
          <w:szCs w:val="32"/>
        </w:rPr>
        <w:t>Sort by CODE</w:t>
      </w:r>
    </w:p>
    <w:p w:rsidR="008E4CF7" w:rsidRDefault="008E4CF7" w:rsidP="008E4CF7">
      <w:pPr>
        <w:pStyle w:val="ListParagraph"/>
        <w:numPr>
          <w:ilvl w:val="0"/>
          <w:numId w:val="10"/>
        </w:numPr>
        <w:rPr>
          <w:sz w:val="32"/>
          <w:szCs w:val="32"/>
        </w:rPr>
      </w:pPr>
      <w:r>
        <w:rPr>
          <w:sz w:val="32"/>
          <w:szCs w:val="32"/>
        </w:rPr>
        <w:t>A gift card is purchased for anyone who has a code of:</w:t>
      </w:r>
    </w:p>
    <w:p w:rsidR="008E4CF7" w:rsidRDefault="008E4CF7" w:rsidP="008E4CF7">
      <w:pPr>
        <w:pStyle w:val="ListParagraph"/>
        <w:rPr>
          <w:sz w:val="32"/>
          <w:szCs w:val="32"/>
        </w:rPr>
      </w:pPr>
      <w:r>
        <w:rPr>
          <w:sz w:val="32"/>
          <w:szCs w:val="32"/>
        </w:rPr>
        <w:t xml:space="preserve"> SOST-recert5OL or SOST-recert10OL</w:t>
      </w:r>
    </w:p>
    <w:p w:rsidR="008E4CF7" w:rsidRDefault="008E4CF7" w:rsidP="008E4CF7">
      <w:pPr>
        <w:pStyle w:val="ListParagraph"/>
        <w:numPr>
          <w:ilvl w:val="0"/>
          <w:numId w:val="10"/>
        </w:numPr>
        <w:rPr>
          <w:sz w:val="32"/>
          <w:szCs w:val="32"/>
        </w:rPr>
      </w:pPr>
      <w:r>
        <w:rPr>
          <w:sz w:val="32"/>
          <w:szCs w:val="32"/>
        </w:rPr>
        <w:t xml:space="preserve">Get the visa card from </w:t>
      </w:r>
      <w:r w:rsidR="00C43A7D">
        <w:rPr>
          <w:sz w:val="32"/>
          <w:szCs w:val="32"/>
        </w:rPr>
        <w:t>David</w:t>
      </w:r>
    </w:p>
    <w:p w:rsidR="00C43A7D" w:rsidRDefault="00C43A7D" w:rsidP="008E4CF7">
      <w:pPr>
        <w:pStyle w:val="ListParagraph"/>
        <w:numPr>
          <w:ilvl w:val="0"/>
          <w:numId w:val="10"/>
        </w:numPr>
        <w:rPr>
          <w:sz w:val="32"/>
          <w:szCs w:val="32"/>
        </w:rPr>
      </w:pPr>
      <w:r>
        <w:rPr>
          <w:sz w:val="32"/>
          <w:szCs w:val="32"/>
        </w:rPr>
        <w:t>Do a purchase order</w:t>
      </w:r>
    </w:p>
    <w:p w:rsidR="008E4CF7" w:rsidRDefault="008E4CF7" w:rsidP="008E4CF7">
      <w:pPr>
        <w:pStyle w:val="ListParagraph"/>
        <w:numPr>
          <w:ilvl w:val="0"/>
          <w:numId w:val="10"/>
        </w:numPr>
        <w:rPr>
          <w:sz w:val="32"/>
          <w:szCs w:val="32"/>
        </w:rPr>
      </w:pPr>
      <w:r>
        <w:rPr>
          <w:sz w:val="32"/>
          <w:szCs w:val="32"/>
        </w:rPr>
        <w:t xml:space="preserve">Go to the Amazon website and log into our account using: username: </w:t>
      </w:r>
      <w:hyperlink r:id="rId9" w:history="1">
        <w:r w:rsidRPr="00860987">
          <w:rPr>
            <w:rStyle w:val="Hyperlink"/>
            <w:sz w:val="32"/>
            <w:szCs w:val="32"/>
          </w:rPr>
          <w:t>wendyk@pbohio.org</w:t>
        </w:r>
      </w:hyperlink>
      <w:r>
        <w:rPr>
          <w:sz w:val="32"/>
          <w:szCs w:val="32"/>
        </w:rPr>
        <w:t xml:space="preserve"> and password: Merlin2020</w:t>
      </w:r>
    </w:p>
    <w:p w:rsidR="008E4CF7" w:rsidRDefault="008E4CF7" w:rsidP="008E4CF7">
      <w:pPr>
        <w:pStyle w:val="ListParagraph"/>
        <w:numPr>
          <w:ilvl w:val="0"/>
          <w:numId w:val="10"/>
        </w:numPr>
        <w:rPr>
          <w:sz w:val="32"/>
          <w:szCs w:val="32"/>
        </w:rPr>
      </w:pPr>
      <w:r>
        <w:rPr>
          <w:sz w:val="32"/>
          <w:szCs w:val="32"/>
        </w:rPr>
        <w:t xml:space="preserve">Purchase $10 gift cards that you email to individuals.  Copy/paste email addresses from the civic report. </w:t>
      </w:r>
    </w:p>
    <w:p w:rsidR="004B7439" w:rsidRDefault="004B7439" w:rsidP="008E4CF7">
      <w:pPr>
        <w:pStyle w:val="ListParagraph"/>
        <w:numPr>
          <w:ilvl w:val="0"/>
          <w:numId w:val="10"/>
        </w:numPr>
        <w:rPr>
          <w:sz w:val="32"/>
          <w:szCs w:val="32"/>
        </w:rPr>
      </w:pPr>
      <w:r>
        <w:rPr>
          <w:sz w:val="32"/>
          <w:szCs w:val="32"/>
        </w:rPr>
        <w:t>The gift card is from Prevent Blindness Ohio Affiliate</w:t>
      </w:r>
    </w:p>
    <w:p w:rsidR="004B7439" w:rsidRDefault="004B7439" w:rsidP="008E4CF7">
      <w:pPr>
        <w:pStyle w:val="ListParagraph"/>
        <w:numPr>
          <w:ilvl w:val="0"/>
          <w:numId w:val="10"/>
        </w:numPr>
        <w:rPr>
          <w:sz w:val="32"/>
          <w:szCs w:val="32"/>
        </w:rPr>
      </w:pPr>
      <w:r>
        <w:rPr>
          <w:sz w:val="32"/>
          <w:szCs w:val="32"/>
        </w:rPr>
        <w:lastRenderedPageBreak/>
        <w:t xml:space="preserve">Message: Please enjoy this Amazon gift card as a thank you from Prevent Blindness Ohio affiliate for completing your online children’s vision screener recertification test. </w:t>
      </w:r>
    </w:p>
    <w:p w:rsidR="00C43A7D" w:rsidRDefault="00C43A7D" w:rsidP="008E4CF7">
      <w:pPr>
        <w:pStyle w:val="ListParagraph"/>
        <w:numPr>
          <w:ilvl w:val="0"/>
          <w:numId w:val="10"/>
        </w:numPr>
        <w:rPr>
          <w:sz w:val="32"/>
          <w:szCs w:val="32"/>
        </w:rPr>
      </w:pPr>
      <w:r>
        <w:rPr>
          <w:sz w:val="32"/>
          <w:szCs w:val="32"/>
        </w:rPr>
        <w:t>File a copy of the excel spreadsheet here: dropbox: 19-20 SOS grant/Amazon gift cards</w:t>
      </w:r>
    </w:p>
    <w:p w:rsidR="00203F27" w:rsidRPr="008E4CF7" w:rsidRDefault="00203F27" w:rsidP="008E4CF7">
      <w:pPr>
        <w:pStyle w:val="ListParagraph"/>
        <w:numPr>
          <w:ilvl w:val="0"/>
          <w:numId w:val="10"/>
        </w:numPr>
        <w:rPr>
          <w:sz w:val="32"/>
          <w:szCs w:val="32"/>
        </w:rPr>
      </w:pPr>
      <w:r>
        <w:rPr>
          <w:sz w:val="32"/>
          <w:szCs w:val="32"/>
        </w:rPr>
        <w:t>Print a copy of the order and attach to the PO.  Give to David to sign.</w:t>
      </w:r>
    </w:p>
    <w:p w:rsidR="00E67522" w:rsidRDefault="00E67522" w:rsidP="0022697E">
      <w:pPr>
        <w:rPr>
          <w:sz w:val="32"/>
          <w:szCs w:val="32"/>
        </w:rPr>
      </w:pPr>
    </w:p>
    <w:p w:rsidR="00E67522" w:rsidRPr="0022697E" w:rsidRDefault="00E67522" w:rsidP="0022697E">
      <w:pPr>
        <w:rPr>
          <w:sz w:val="32"/>
          <w:szCs w:val="32"/>
        </w:rPr>
      </w:pPr>
    </w:p>
    <w:sectPr w:rsidR="00E67522" w:rsidRPr="002269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18" w:rsidRDefault="003D4018" w:rsidP="004E6EF7">
      <w:pPr>
        <w:spacing w:after="0" w:line="240" w:lineRule="auto"/>
      </w:pPr>
      <w:r>
        <w:separator/>
      </w:r>
    </w:p>
  </w:endnote>
  <w:endnote w:type="continuationSeparator" w:id="0">
    <w:p w:rsidR="003D4018" w:rsidRDefault="003D4018" w:rsidP="004E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85018"/>
      <w:docPartObj>
        <w:docPartGallery w:val="Page Numbers (Bottom of Page)"/>
        <w:docPartUnique/>
      </w:docPartObj>
    </w:sdtPr>
    <w:sdtEndPr>
      <w:rPr>
        <w:noProof/>
      </w:rPr>
    </w:sdtEndPr>
    <w:sdtContent>
      <w:p w:rsidR="004E6EF7" w:rsidRDefault="004E6EF7">
        <w:pPr>
          <w:pStyle w:val="Footer"/>
          <w:jc w:val="center"/>
        </w:pPr>
        <w:r>
          <w:fldChar w:fldCharType="begin"/>
        </w:r>
        <w:r>
          <w:instrText xml:space="preserve"> PAGE   \* MERGEFORMAT </w:instrText>
        </w:r>
        <w:r>
          <w:fldChar w:fldCharType="separate"/>
        </w:r>
        <w:r w:rsidR="00180FC3">
          <w:rPr>
            <w:noProof/>
          </w:rPr>
          <w:t>4</w:t>
        </w:r>
        <w:r>
          <w:rPr>
            <w:noProof/>
          </w:rPr>
          <w:fldChar w:fldCharType="end"/>
        </w:r>
      </w:p>
    </w:sdtContent>
  </w:sdt>
  <w:p w:rsidR="004E6EF7" w:rsidRDefault="004E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18" w:rsidRDefault="003D4018" w:rsidP="004E6EF7">
      <w:pPr>
        <w:spacing w:after="0" w:line="240" w:lineRule="auto"/>
      </w:pPr>
      <w:r>
        <w:separator/>
      </w:r>
    </w:p>
  </w:footnote>
  <w:footnote w:type="continuationSeparator" w:id="0">
    <w:p w:rsidR="003D4018" w:rsidRDefault="003D4018" w:rsidP="004E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722"/>
    <w:multiLevelType w:val="hybridMultilevel"/>
    <w:tmpl w:val="048CAD68"/>
    <w:lvl w:ilvl="0" w:tplc="AE463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97E28"/>
    <w:multiLevelType w:val="hybridMultilevel"/>
    <w:tmpl w:val="4C5AA438"/>
    <w:lvl w:ilvl="0" w:tplc="5D04EE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54A1"/>
    <w:multiLevelType w:val="hybridMultilevel"/>
    <w:tmpl w:val="F65C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213A"/>
    <w:multiLevelType w:val="hybridMultilevel"/>
    <w:tmpl w:val="53F4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704C"/>
    <w:multiLevelType w:val="hybridMultilevel"/>
    <w:tmpl w:val="BC74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B51B4"/>
    <w:multiLevelType w:val="hybridMultilevel"/>
    <w:tmpl w:val="CE96E296"/>
    <w:lvl w:ilvl="0" w:tplc="E22A1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420CA"/>
    <w:multiLevelType w:val="hybridMultilevel"/>
    <w:tmpl w:val="470E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3BE6"/>
    <w:multiLevelType w:val="hybridMultilevel"/>
    <w:tmpl w:val="442CCD58"/>
    <w:lvl w:ilvl="0" w:tplc="1AEC1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20867"/>
    <w:multiLevelType w:val="hybridMultilevel"/>
    <w:tmpl w:val="FD2E5540"/>
    <w:lvl w:ilvl="0" w:tplc="C584E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4661C"/>
    <w:multiLevelType w:val="hybridMultilevel"/>
    <w:tmpl w:val="D50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A1813"/>
    <w:multiLevelType w:val="hybridMultilevel"/>
    <w:tmpl w:val="A7CCC9F6"/>
    <w:lvl w:ilvl="0" w:tplc="E22A1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7"/>
  </w:num>
  <w:num w:numId="6">
    <w:abstractNumId w:val="10"/>
  </w:num>
  <w:num w:numId="7">
    <w:abstractNumId w:val="5"/>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C2"/>
    <w:rsid w:val="000023B1"/>
    <w:rsid w:val="000C2AD5"/>
    <w:rsid w:val="000E0AC8"/>
    <w:rsid w:val="0014143D"/>
    <w:rsid w:val="00180FC3"/>
    <w:rsid w:val="001F1369"/>
    <w:rsid w:val="00203F27"/>
    <w:rsid w:val="0022697E"/>
    <w:rsid w:val="003169F0"/>
    <w:rsid w:val="0036375C"/>
    <w:rsid w:val="003A7DF4"/>
    <w:rsid w:val="003D4018"/>
    <w:rsid w:val="004541E3"/>
    <w:rsid w:val="004B7439"/>
    <w:rsid w:val="004E6EF7"/>
    <w:rsid w:val="0056238A"/>
    <w:rsid w:val="00640AF3"/>
    <w:rsid w:val="006672EE"/>
    <w:rsid w:val="00687AC2"/>
    <w:rsid w:val="008C0C2C"/>
    <w:rsid w:val="008E4CF7"/>
    <w:rsid w:val="00C43A7D"/>
    <w:rsid w:val="00C51ABB"/>
    <w:rsid w:val="00C51B6B"/>
    <w:rsid w:val="00DA7B67"/>
    <w:rsid w:val="00E30478"/>
    <w:rsid w:val="00E67522"/>
    <w:rsid w:val="00EF4150"/>
    <w:rsid w:val="00FF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AD82"/>
  <w15:chartTrackingRefBased/>
  <w15:docId w15:val="{C453BCE5-64BF-46AF-9908-2C96A4AE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C2"/>
    <w:pPr>
      <w:ind w:left="720"/>
      <w:contextualSpacing/>
    </w:pPr>
  </w:style>
  <w:style w:type="paragraph" w:styleId="BalloonText">
    <w:name w:val="Balloon Text"/>
    <w:basedOn w:val="Normal"/>
    <w:link w:val="BalloonTextChar"/>
    <w:uiPriority w:val="99"/>
    <w:semiHidden/>
    <w:unhideWhenUsed/>
    <w:rsid w:val="00C51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BB"/>
    <w:rPr>
      <w:rFonts w:ascii="Segoe UI" w:hAnsi="Segoe UI" w:cs="Segoe UI"/>
      <w:sz w:val="18"/>
      <w:szCs w:val="18"/>
    </w:rPr>
  </w:style>
  <w:style w:type="table" w:styleId="TableGrid">
    <w:name w:val="Table Grid"/>
    <w:basedOn w:val="TableNormal"/>
    <w:uiPriority w:val="39"/>
    <w:rsid w:val="0022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EF7"/>
    <w:rPr>
      <w:color w:val="0563C1" w:themeColor="hyperlink"/>
      <w:u w:val="single"/>
    </w:rPr>
  </w:style>
  <w:style w:type="paragraph" w:styleId="Header">
    <w:name w:val="header"/>
    <w:basedOn w:val="Normal"/>
    <w:link w:val="HeaderChar"/>
    <w:uiPriority w:val="99"/>
    <w:unhideWhenUsed/>
    <w:rsid w:val="004E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F7"/>
  </w:style>
  <w:style w:type="paragraph" w:styleId="Footer">
    <w:name w:val="footer"/>
    <w:basedOn w:val="Normal"/>
    <w:link w:val="FooterChar"/>
    <w:uiPriority w:val="99"/>
    <w:unhideWhenUsed/>
    <w:rsid w:val="004E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457">
      <w:bodyDiv w:val="1"/>
      <w:marLeft w:val="0"/>
      <w:marRight w:val="0"/>
      <w:marTop w:val="0"/>
      <w:marBottom w:val="0"/>
      <w:divBdr>
        <w:top w:val="none" w:sz="0" w:space="0" w:color="auto"/>
        <w:left w:val="none" w:sz="0" w:space="0" w:color="auto"/>
        <w:bottom w:val="none" w:sz="0" w:space="0" w:color="auto"/>
        <w:right w:val="none" w:sz="0" w:space="0" w:color="auto"/>
      </w:divBdr>
    </w:div>
    <w:div w:id="1876431074">
      <w:bodyDiv w:val="1"/>
      <w:marLeft w:val="0"/>
      <w:marRight w:val="0"/>
      <w:marTop w:val="0"/>
      <w:marBottom w:val="0"/>
      <w:divBdr>
        <w:top w:val="none" w:sz="0" w:space="0" w:color="auto"/>
        <w:left w:val="none" w:sz="0" w:space="0" w:color="auto"/>
        <w:bottom w:val="none" w:sz="0" w:space="0" w:color="auto"/>
        <w:right w:val="none" w:sz="0" w:space="0" w:color="auto"/>
      </w:divBdr>
    </w:div>
    <w:div w:id="20402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wain@preventblindness.org" TargetMode="External"/><Relationship Id="rId3" Type="http://schemas.openxmlformats.org/officeDocument/2006/relationships/settings" Target="settings.xml"/><Relationship Id="rId7" Type="http://schemas.openxmlformats.org/officeDocument/2006/relationships/hyperlink" Target="mailto:ghendle@school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ndyk@pb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Bridge</dc:creator>
  <cp:keywords/>
  <dc:description/>
  <cp:lastModifiedBy>Wendy Klein</cp:lastModifiedBy>
  <cp:revision>12</cp:revision>
  <cp:lastPrinted>2019-10-22T13:38:00Z</cp:lastPrinted>
  <dcterms:created xsi:type="dcterms:W3CDTF">2019-10-21T19:10:00Z</dcterms:created>
  <dcterms:modified xsi:type="dcterms:W3CDTF">2019-10-22T18:36:00Z</dcterms:modified>
</cp:coreProperties>
</file>